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766A" w14:textId="77777777" w:rsidR="003454E6" w:rsidRPr="00F84C3E" w:rsidRDefault="00274A37" w:rsidP="00274A37">
      <w:pPr>
        <w:jc w:val="center"/>
        <w:rPr>
          <w:sz w:val="24"/>
          <w:szCs w:val="24"/>
        </w:rPr>
      </w:pPr>
      <w:bookmarkStart w:id="0" w:name="_GoBack"/>
      <w:bookmarkEnd w:id="0"/>
      <w:r w:rsidRPr="00F84C3E">
        <w:rPr>
          <w:sz w:val="24"/>
          <w:szCs w:val="24"/>
        </w:rPr>
        <w:t>Hoesch Memorial Library January 2021 Board Minutes</w:t>
      </w:r>
    </w:p>
    <w:p w14:paraId="541F7C26" w14:textId="77777777" w:rsidR="00274A37" w:rsidRPr="00F84C3E" w:rsidRDefault="00274A37" w:rsidP="00274A37">
      <w:pPr>
        <w:jc w:val="center"/>
        <w:rPr>
          <w:sz w:val="24"/>
          <w:szCs w:val="24"/>
        </w:rPr>
      </w:pPr>
      <w:r w:rsidRPr="00F84C3E">
        <w:rPr>
          <w:sz w:val="24"/>
          <w:szCs w:val="24"/>
        </w:rPr>
        <w:t>January 7, 2021</w:t>
      </w:r>
    </w:p>
    <w:p w14:paraId="56EAAE1F" w14:textId="77777777" w:rsidR="00274A37" w:rsidRPr="00F84C3E" w:rsidRDefault="00274A37" w:rsidP="00274A37">
      <w:pPr>
        <w:rPr>
          <w:sz w:val="24"/>
          <w:szCs w:val="24"/>
        </w:rPr>
      </w:pPr>
      <w:r w:rsidRPr="00F84C3E">
        <w:rPr>
          <w:sz w:val="24"/>
          <w:szCs w:val="24"/>
        </w:rPr>
        <w:t>Hoesch Memorial Library Board of Trustees met on Monday, January 7, 2021 at 4:00 p.m. following the Two Rivers Public Health Department COVID guidelines.  Present were: Don Jardon, Bryan Lubeck, Betty Adkins, Pam Miller and Keri Anderson, Library Director.  Doris Brandon was absent.</w:t>
      </w:r>
    </w:p>
    <w:p w14:paraId="0426BFD2" w14:textId="77777777" w:rsidR="00274A37" w:rsidRPr="00F84C3E" w:rsidRDefault="00274A37" w:rsidP="00274A37">
      <w:pPr>
        <w:rPr>
          <w:sz w:val="24"/>
          <w:szCs w:val="24"/>
        </w:rPr>
      </w:pPr>
      <w:r w:rsidRPr="00F84C3E">
        <w:rPr>
          <w:sz w:val="24"/>
          <w:szCs w:val="24"/>
        </w:rPr>
        <w:t>Don Jardon called the meeting to order with attention given to the Open Meeting Act posted on the Conference Room Wall.  Minutes of the previous meeting were read.  The motion to approve the minutes as read was made by Bryan Lubeck.  Betty Adkins provided the second.  Motion carried.</w:t>
      </w:r>
    </w:p>
    <w:p w14:paraId="5D99859F" w14:textId="77777777" w:rsidR="00274A37" w:rsidRPr="00F84C3E" w:rsidRDefault="00274A37" w:rsidP="00274A37">
      <w:pPr>
        <w:rPr>
          <w:sz w:val="24"/>
          <w:szCs w:val="24"/>
        </w:rPr>
      </w:pPr>
      <w:r w:rsidRPr="00F84C3E">
        <w:rPr>
          <w:sz w:val="24"/>
          <w:szCs w:val="24"/>
        </w:rPr>
        <w:t>Warrants for payment were reviewed.  Don Jardon made the motion to approve the warrants for payment with Bryan Lubeck providing the second.  Motion carried.</w:t>
      </w:r>
    </w:p>
    <w:p w14:paraId="65A816A7" w14:textId="7B05C982" w:rsidR="00274A37" w:rsidRPr="00F84C3E" w:rsidRDefault="00274A37" w:rsidP="00274A37">
      <w:pPr>
        <w:rPr>
          <w:sz w:val="24"/>
          <w:szCs w:val="24"/>
        </w:rPr>
      </w:pPr>
      <w:r w:rsidRPr="00F84C3E">
        <w:rPr>
          <w:sz w:val="24"/>
          <w:szCs w:val="24"/>
        </w:rPr>
        <w:t>The following warrants were paid:</w:t>
      </w:r>
    </w:p>
    <w:p w14:paraId="280C0A6B" w14:textId="77777777" w:rsidR="00D45029" w:rsidRPr="00F84C3E" w:rsidRDefault="00D45029" w:rsidP="00D45029">
      <w:pPr>
        <w:pStyle w:val="NoSpacing"/>
        <w:rPr>
          <w:szCs w:val="24"/>
        </w:rPr>
      </w:pPr>
      <w:r w:rsidRPr="00F84C3E">
        <w:rPr>
          <w:szCs w:val="24"/>
        </w:rPr>
        <w:tab/>
        <w:t>Keri Anderson</w:t>
      </w:r>
      <w:r w:rsidRPr="00F84C3E">
        <w:rPr>
          <w:szCs w:val="24"/>
        </w:rPr>
        <w:tab/>
      </w:r>
      <w:r w:rsidRPr="00F84C3E">
        <w:rPr>
          <w:szCs w:val="24"/>
        </w:rPr>
        <w:tab/>
        <w:t xml:space="preserve">          </w:t>
      </w:r>
      <w:r w:rsidRPr="00F84C3E">
        <w:rPr>
          <w:szCs w:val="24"/>
        </w:rPr>
        <w:tab/>
        <w:t xml:space="preserve">          2,639.82</w:t>
      </w:r>
    </w:p>
    <w:p w14:paraId="70F877F8" w14:textId="77777777" w:rsidR="00D45029" w:rsidRPr="00F84C3E" w:rsidRDefault="00D45029" w:rsidP="00D45029">
      <w:pPr>
        <w:pStyle w:val="NoSpacing"/>
        <w:ind w:firstLine="720"/>
        <w:rPr>
          <w:szCs w:val="24"/>
        </w:rPr>
      </w:pPr>
      <w:r w:rsidRPr="00F84C3E">
        <w:rPr>
          <w:szCs w:val="24"/>
        </w:rPr>
        <w:t>Sandi Hoard</w:t>
      </w:r>
      <w:r w:rsidRPr="00F84C3E">
        <w:rPr>
          <w:szCs w:val="24"/>
        </w:rPr>
        <w:tab/>
      </w:r>
      <w:r w:rsidRPr="00F84C3E">
        <w:rPr>
          <w:szCs w:val="24"/>
        </w:rPr>
        <w:tab/>
        <w:t xml:space="preserve">     </w:t>
      </w:r>
      <w:r w:rsidRPr="00F84C3E">
        <w:rPr>
          <w:szCs w:val="24"/>
        </w:rPr>
        <w:tab/>
        <w:t xml:space="preserve">             414.54       </w:t>
      </w:r>
    </w:p>
    <w:p w14:paraId="071F61C7" w14:textId="77777777" w:rsidR="00D45029" w:rsidRPr="00F84C3E" w:rsidRDefault="00D45029" w:rsidP="00D45029">
      <w:pPr>
        <w:pStyle w:val="NoSpacing"/>
        <w:rPr>
          <w:szCs w:val="24"/>
        </w:rPr>
      </w:pPr>
      <w:r w:rsidRPr="00F84C3E">
        <w:rPr>
          <w:szCs w:val="24"/>
        </w:rPr>
        <w:tab/>
        <w:t>Cindy Ruskamp</w:t>
      </w:r>
      <w:r w:rsidRPr="00F84C3E">
        <w:rPr>
          <w:szCs w:val="24"/>
        </w:rPr>
        <w:tab/>
      </w:r>
      <w:r w:rsidRPr="00F84C3E">
        <w:rPr>
          <w:szCs w:val="24"/>
        </w:rPr>
        <w:tab/>
      </w:r>
      <w:r w:rsidRPr="00F84C3E">
        <w:rPr>
          <w:szCs w:val="24"/>
        </w:rPr>
        <w:tab/>
        <w:t>321.75</w:t>
      </w:r>
    </w:p>
    <w:p w14:paraId="59F6CC5C" w14:textId="77777777" w:rsidR="00D45029" w:rsidRPr="00F84C3E" w:rsidRDefault="00D45029" w:rsidP="00D45029">
      <w:pPr>
        <w:pStyle w:val="NoSpacing"/>
        <w:rPr>
          <w:szCs w:val="24"/>
        </w:rPr>
      </w:pPr>
      <w:r w:rsidRPr="00F84C3E">
        <w:rPr>
          <w:szCs w:val="24"/>
        </w:rPr>
        <w:tab/>
        <w:t>Stephanie Adams</w:t>
      </w:r>
      <w:r w:rsidRPr="00F84C3E">
        <w:rPr>
          <w:szCs w:val="24"/>
        </w:rPr>
        <w:tab/>
      </w:r>
      <w:r w:rsidRPr="00F84C3E">
        <w:rPr>
          <w:szCs w:val="24"/>
        </w:rPr>
        <w:tab/>
      </w:r>
      <w:r w:rsidRPr="00F84C3E">
        <w:rPr>
          <w:szCs w:val="24"/>
        </w:rPr>
        <w:tab/>
        <w:t>231.00</w:t>
      </w:r>
    </w:p>
    <w:p w14:paraId="6C0AC0AF" w14:textId="77777777" w:rsidR="00D45029" w:rsidRPr="00F84C3E" w:rsidRDefault="00D45029" w:rsidP="00D45029">
      <w:pPr>
        <w:pStyle w:val="NoSpacing"/>
        <w:rPr>
          <w:szCs w:val="24"/>
        </w:rPr>
      </w:pPr>
      <w:r w:rsidRPr="00F84C3E">
        <w:rPr>
          <w:szCs w:val="24"/>
        </w:rPr>
        <w:tab/>
        <w:t xml:space="preserve">                 </w:t>
      </w:r>
      <w:r w:rsidRPr="00F84C3E">
        <w:rPr>
          <w:szCs w:val="24"/>
        </w:rPr>
        <w:tab/>
      </w:r>
      <w:r w:rsidRPr="00F84C3E">
        <w:rPr>
          <w:szCs w:val="24"/>
        </w:rPr>
        <w:tab/>
      </w:r>
      <w:r w:rsidRPr="00F84C3E">
        <w:rPr>
          <w:szCs w:val="24"/>
        </w:rPr>
        <w:tab/>
      </w:r>
      <w:r w:rsidRPr="00F84C3E">
        <w:rPr>
          <w:szCs w:val="24"/>
        </w:rPr>
        <w:tab/>
        <w:t xml:space="preserve">              </w:t>
      </w:r>
    </w:p>
    <w:p w14:paraId="738EDC8D" w14:textId="1CB06BC4" w:rsidR="00D45029" w:rsidRPr="00F84C3E" w:rsidRDefault="00D45029" w:rsidP="00D45029">
      <w:pPr>
        <w:pStyle w:val="NoSpacing"/>
        <w:rPr>
          <w:szCs w:val="24"/>
        </w:rPr>
      </w:pPr>
      <w:r w:rsidRPr="00F84C3E">
        <w:rPr>
          <w:szCs w:val="24"/>
        </w:rPr>
        <w:t>Amazon (Books)</w:t>
      </w:r>
      <w:r w:rsidRPr="00F84C3E">
        <w:rPr>
          <w:szCs w:val="24"/>
        </w:rPr>
        <w:tab/>
      </w:r>
      <w:r w:rsidRPr="00F84C3E">
        <w:rPr>
          <w:szCs w:val="24"/>
        </w:rPr>
        <w:tab/>
      </w:r>
      <w:r w:rsidRPr="00F84C3E">
        <w:rPr>
          <w:szCs w:val="24"/>
        </w:rPr>
        <w:tab/>
      </w:r>
      <w:r w:rsidRPr="00F84C3E">
        <w:rPr>
          <w:szCs w:val="24"/>
        </w:rPr>
        <w:tab/>
      </w:r>
      <w:r w:rsidR="00D4180D">
        <w:rPr>
          <w:szCs w:val="24"/>
        </w:rPr>
        <w:t>401.30</w:t>
      </w:r>
    </w:p>
    <w:p w14:paraId="4AB00B7A" w14:textId="77777777" w:rsidR="00D45029" w:rsidRPr="00F84C3E" w:rsidRDefault="00D45029" w:rsidP="00D45029">
      <w:pPr>
        <w:pStyle w:val="NoSpacing"/>
        <w:rPr>
          <w:szCs w:val="24"/>
        </w:rPr>
      </w:pPr>
      <w:r w:rsidRPr="00F84C3E">
        <w:rPr>
          <w:szCs w:val="24"/>
        </w:rPr>
        <w:t>Frontier (Internet)</w:t>
      </w:r>
      <w:r w:rsidRPr="00F84C3E">
        <w:rPr>
          <w:szCs w:val="24"/>
        </w:rPr>
        <w:tab/>
      </w:r>
      <w:r w:rsidRPr="00F84C3E">
        <w:rPr>
          <w:szCs w:val="24"/>
        </w:rPr>
        <w:tab/>
      </w:r>
      <w:r w:rsidRPr="00F84C3E">
        <w:rPr>
          <w:szCs w:val="24"/>
        </w:rPr>
        <w:tab/>
      </w:r>
      <w:r w:rsidRPr="00F84C3E">
        <w:rPr>
          <w:szCs w:val="24"/>
        </w:rPr>
        <w:tab/>
        <w:t>112.97</w:t>
      </w:r>
    </w:p>
    <w:p w14:paraId="5EB523B5" w14:textId="77777777" w:rsidR="00D45029" w:rsidRPr="00F84C3E" w:rsidRDefault="00D45029" w:rsidP="00D45029">
      <w:pPr>
        <w:pStyle w:val="NoSpacing"/>
        <w:rPr>
          <w:szCs w:val="24"/>
        </w:rPr>
      </w:pPr>
      <w:r w:rsidRPr="00F84C3E">
        <w:rPr>
          <w:szCs w:val="24"/>
        </w:rPr>
        <w:t>Frontier (Telephone)</w:t>
      </w:r>
      <w:r w:rsidRPr="00F84C3E">
        <w:rPr>
          <w:szCs w:val="24"/>
        </w:rPr>
        <w:tab/>
      </w:r>
      <w:r w:rsidRPr="00F84C3E">
        <w:rPr>
          <w:szCs w:val="24"/>
        </w:rPr>
        <w:tab/>
      </w:r>
      <w:r w:rsidRPr="00F84C3E">
        <w:rPr>
          <w:szCs w:val="24"/>
        </w:rPr>
        <w:tab/>
        <w:t xml:space="preserve">     </w:t>
      </w:r>
      <w:r w:rsidRPr="00F84C3E">
        <w:rPr>
          <w:szCs w:val="24"/>
        </w:rPr>
        <w:tab/>
        <w:t xml:space="preserve">140.29   </w:t>
      </w:r>
      <w:r w:rsidRPr="00F84C3E">
        <w:rPr>
          <w:szCs w:val="24"/>
        </w:rPr>
        <w:tab/>
      </w:r>
      <w:r w:rsidRPr="00F84C3E">
        <w:rPr>
          <w:szCs w:val="24"/>
        </w:rPr>
        <w:tab/>
      </w:r>
      <w:r w:rsidRPr="00F84C3E">
        <w:rPr>
          <w:szCs w:val="24"/>
        </w:rPr>
        <w:tab/>
      </w:r>
      <w:r w:rsidRPr="00F84C3E">
        <w:rPr>
          <w:szCs w:val="24"/>
        </w:rPr>
        <w:tab/>
      </w:r>
      <w:r w:rsidRPr="00F84C3E">
        <w:rPr>
          <w:szCs w:val="24"/>
        </w:rPr>
        <w:tab/>
        <w:t xml:space="preserve">      </w:t>
      </w:r>
    </w:p>
    <w:p w14:paraId="6627AF2B" w14:textId="77777777" w:rsidR="00D45029" w:rsidRPr="00F84C3E" w:rsidRDefault="00D45029" w:rsidP="00D45029">
      <w:pPr>
        <w:pStyle w:val="NoSpacing"/>
        <w:rPr>
          <w:szCs w:val="24"/>
        </w:rPr>
      </w:pPr>
      <w:r w:rsidRPr="00F84C3E">
        <w:rPr>
          <w:szCs w:val="24"/>
        </w:rPr>
        <w:t>Hoesch Memorial Library (Petty Cash)            198.13</w:t>
      </w:r>
    </w:p>
    <w:p w14:paraId="1B77EB5A" w14:textId="77777777" w:rsidR="00D45029" w:rsidRPr="00F84C3E" w:rsidRDefault="00D45029" w:rsidP="00D45029">
      <w:pPr>
        <w:pStyle w:val="NoSpacing"/>
        <w:rPr>
          <w:szCs w:val="24"/>
        </w:rPr>
      </w:pPr>
      <w:r w:rsidRPr="00F84C3E">
        <w:rPr>
          <w:szCs w:val="24"/>
        </w:rPr>
        <w:t>Hoesch Memorial Library (CO Equipment)</w:t>
      </w:r>
      <w:r w:rsidRPr="00F84C3E">
        <w:rPr>
          <w:szCs w:val="24"/>
        </w:rPr>
        <w:tab/>
        <w:t xml:space="preserve">  49.00</w:t>
      </w:r>
    </w:p>
    <w:p w14:paraId="72AE0232" w14:textId="77777777" w:rsidR="00F22121" w:rsidRDefault="00D45029" w:rsidP="00D45029">
      <w:pPr>
        <w:pStyle w:val="NoSpacing"/>
        <w:rPr>
          <w:szCs w:val="24"/>
        </w:rPr>
      </w:pPr>
      <w:r w:rsidRPr="00F84C3E">
        <w:rPr>
          <w:szCs w:val="24"/>
        </w:rPr>
        <w:t>NPPD (Electricity)</w:t>
      </w:r>
      <w:r w:rsidRPr="00F84C3E">
        <w:rPr>
          <w:szCs w:val="24"/>
        </w:rPr>
        <w:tab/>
      </w:r>
      <w:r w:rsidRPr="00F84C3E">
        <w:rPr>
          <w:szCs w:val="24"/>
        </w:rPr>
        <w:tab/>
      </w:r>
      <w:r w:rsidRPr="00F84C3E">
        <w:rPr>
          <w:szCs w:val="24"/>
        </w:rPr>
        <w:tab/>
        <w:t xml:space="preserve">               71.18</w:t>
      </w:r>
    </w:p>
    <w:p w14:paraId="628C904B" w14:textId="0F3ABAFC" w:rsidR="00D45029" w:rsidRPr="00F84C3E" w:rsidRDefault="00F22121" w:rsidP="00D45029">
      <w:pPr>
        <w:pStyle w:val="NoSpacing"/>
        <w:rPr>
          <w:szCs w:val="24"/>
        </w:rPr>
      </w:pPr>
      <w:r>
        <w:rPr>
          <w:szCs w:val="24"/>
        </w:rPr>
        <w:t>Reliable Pest Control (Bldg Maint)</w:t>
      </w:r>
      <w:r>
        <w:rPr>
          <w:szCs w:val="24"/>
        </w:rPr>
        <w:tab/>
      </w:r>
      <w:r>
        <w:rPr>
          <w:szCs w:val="24"/>
        </w:rPr>
        <w:tab/>
        <w:t xml:space="preserve">  90.00</w:t>
      </w:r>
      <w:r w:rsidR="00D45029" w:rsidRPr="00F84C3E">
        <w:rPr>
          <w:szCs w:val="24"/>
        </w:rPr>
        <w:t xml:space="preserve"> </w:t>
      </w:r>
    </w:p>
    <w:p w14:paraId="1FD8A6C8" w14:textId="77777777" w:rsidR="00D45029" w:rsidRPr="00F84C3E" w:rsidRDefault="00D45029" w:rsidP="00D45029">
      <w:pPr>
        <w:pStyle w:val="NoSpacing"/>
        <w:rPr>
          <w:szCs w:val="24"/>
        </w:rPr>
      </w:pPr>
      <w:r w:rsidRPr="00F84C3E">
        <w:rPr>
          <w:szCs w:val="24"/>
        </w:rPr>
        <w:t>Sandi Davis (Contract Labor)</w:t>
      </w:r>
      <w:r w:rsidRPr="00F84C3E">
        <w:rPr>
          <w:szCs w:val="24"/>
        </w:rPr>
        <w:tab/>
        <w:t xml:space="preserve">    </w:t>
      </w:r>
      <w:r w:rsidRPr="00F84C3E">
        <w:rPr>
          <w:szCs w:val="24"/>
        </w:rPr>
        <w:tab/>
      </w:r>
      <w:r w:rsidRPr="00F84C3E">
        <w:rPr>
          <w:szCs w:val="24"/>
        </w:rPr>
        <w:tab/>
        <w:t>185.00</w:t>
      </w:r>
    </w:p>
    <w:p w14:paraId="7C79E21A" w14:textId="77777777" w:rsidR="00EA73BE" w:rsidRPr="00F84C3E" w:rsidRDefault="00EA73BE" w:rsidP="00274A37">
      <w:pPr>
        <w:rPr>
          <w:sz w:val="24"/>
          <w:szCs w:val="24"/>
        </w:rPr>
      </w:pPr>
    </w:p>
    <w:p w14:paraId="6AE3ECB0" w14:textId="024A086A" w:rsidR="00EA73BE" w:rsidRPr="00F84C3E" w:rsidRDefault="00EA73BE" w:rsidP="00274A37">
      <w:pPr>
        <w:rPr>
          <w:sz w:val="24"/>
          <w:szCs w:val="24"/>
        </w:rPr>
      </w:pPr>
      <w:r w:rsidRPr="00F84C3E">
        <w:rPr>
          <w:sz w:val="24"/>
          <w:szCs w:val="24"/>
        </w:rPr>
        <w:t>Circulation statistics for December were reviewed.</w:t>
      </w:r>
      <w:r w:rsidR="00B936E6">
        <w:rPr>
          <w:sz w:val="24"/>
          <w:szCs w:val="24"/>
        </w:rPr>
        <w:t xml:space="preserve"> They are getting closer to previous years </w:t>
      </w:r>
      <w:r w:rsidR="00D74D0E">
        <w:rPr>
          <w:sz w:val="24"/>
          <w:szCs w:val="24"/>
        </w:rPr>
        <w:t>circulation statistics for</w:t>
      </w:r>
      <w:r w:rsidR="00B936E6">
        <w:rPr>
          <w:sz w:val="24"/>
          <w:szCs w:val="24"/>
        </w:rPr>
        <w:t xml:space="preserve"> December.</w:t>
      </w:r>
    </w:p>
    <w:p w14:paraId="44FC15D9" w14:textId="77777777" w:rsidR="00EA73BE" w:rsidRPr="00F84C3E" w:rsidRDefault="00EA73BE" w:rsidP="00274A37">
      <w:pPr>
        <w:rPr>
          <w:sz w:val="24"/>
          <w:szCs w:val="24"/>
        </w:rPr>
      </w:pPr>
      <w:r w:rsidRPr="00F84C3E">
        <w:rPr>
          <w:sz w:val="24"/>
          <w:szCs w:val="24"/>
        </w:rPr>
        <w:t>Budget Statistics were reviewed</w:t>
      </w:r>
    </w:p>
    <w:p w14:paraId="15DEEDB1" w14:textId="77777777" w:rsidR="00EA73BE" w:rsidRPr="00F84C3E" w:rsidRDefault="00EA73BE" w:rsidP="00274A37">
      <w:pPr>
        <w:rPr>
          <w:sz w:val="24"/>
          <w:szCs w:val="24"/>
        </w:rPr>
      </w:pPr>
      <w:r w:rsidRPr="00F84C3E">
        <w:rPr>
          <w:sz w:val="24"/>
          <w:szCs w:val="24"/>
        </w:rPr>
        <w:t>New Business:</w:t>
      </w:r>
    </w:p>
    <w:p w14:paraId="24515A32" w14:textId="77777777" w:rsidR="00EA73BE" w:rsidRPr="00F84C3E" w:rsidRDefault="00EA73BE" w:rsidP="00274A37">
      <w:pPr>
        <w:rPr>
          <w:sz w:val="24"/>
          <w:szCs w:val="24"/>
        </w:rPr>
      </w:pPr>
      <w:r w:rsidRPr="00F84C3E">
        <w:rPr>
          <w:sz w:val="24"/>
          <w:szCs w:val="24"/>
        </w:rPr>
        <w:t>This being the first meeting in January, the board is to select a chairperson, vice-chairperson and secretary.  Betty made the motion to retain the Chairperson</w:t>
      </w:r>
      <w:r w:rsidR="00B82DF2" w:rsidRPr="00F84C3E">
        <w:rPr>
          <w:sz w:val="24"/>
          <w:szCs w:val="24"/>
        </w:rPr>
        <w:t xml:space="preserve"> Don Jardon,</w:t>
      </w:r>
      <w:r w:rsidRPr="00F84C3E">
        <w:rPr>
          <w:sz w:val="24"/>
          <w:szCs w:val="24"/>
        </w:rPr>
        <w:t xml:space="preserve"> Vice-chairperson Bryan Lubeck, and Secretary Doris Brandon</w:t>
      </w:r>
      <w:r w:rsidR="00B82DF2" w:rsidRPr="00F84C3E">
        <w:rPr>
          <w:sz w:val="24"/>
          <w:szCs w:val="24"/>
        </w:rPr>
        <w:t>.  Second by Bryan motion carried.</w:t>
      </w:r>
    </w:p>
    <w:p w14:paraId="5FFE0129" w14:textId="3D7AE89F" w:rsidR="00B82DF2" w:rsidRPr="00F84C3E" w:rsidRDefault="00B82DF2" w:rsidP="00274A37">
      <w:pPr>
        <w:rPr>
          <w:sz w:val="24"/>
          <w:szCs w:val="24"/>
        </w:rPr>
      </w:pPr>
      <w:r w:rsidRPr="00F84C3E">
        <w:rPr>
          <w:sz w:val="24"/>
          <w:szCs w:val="24"/>
        </w:rPr>
        <w:t xml:space="preserve">Discussion to increase the part-time minimum wage from $8.25 to $8.75 for the two newest hired.  Don will go to the February 3 </w:t>
      </w:r>
      <w:r w:rsidR="00D74D0E">
        <w:rPr>
          <w:sz w:val="24"/>
          <w:szCs w:val="24"/>
        </w:rPr>
        <w:t>C</w:t>
      </w:r>
      <w:r w:rsidRPr="00F84C3E">
        <w:rPr>
          <w:sz w:val="24"/>
          <w:szCs w:val="24"/>
        </w:rPr>
        <w:t xml:space="preserve">ity </w:t>
      </w:r>
      <w:r w:rsidR="00D74D0E">
        <w:rPr>
          <w:sz w:val="24"/>
          <w:szCs w:val="24"/>
        </w:rPr>
        <w:t>C</w:t>
      </w:r>
      <w:r w:rsidRPr="00F84C3E">
        <w:rPr>
          <w:sz w:val="24"/>
          <w:szCs w:val="24"/>
        </w:rPr>
        <w:t>ouncil meeting.</w:t>
      </w:r>
    </w:p>
    <w:p w14:paraId="2E7F694C" w14:textId="212D9F21" w:rsidR="00B82DF2" w:rsidRPr="00F84C3E" w:rsidRDefault="00B82DF2" w:rsidP="00274A37">
      <w:pPr>
        <w:rPr>
          <w:sz w:val="24"/>
          <w:szCs w:val="24"/>
        </w:rPr>
      </w:pPr>
      <w:r w:rsidRPr="00F84C3E">
        <w:rPr>
          <w:sz w:val="24"/>
          <w:szCs w:val="24"/>
        </w:rPr>
        <w:lastRenderedPageBreak/>
        <w:t>Don Jardon was recently honored by the Library Commission Director</w:t>
      </w:r>
      <w:r w:rsidR="00D45029" w:rsidRPr="00F84C3E">
        <w:rPr>
          <w:sz w:val="24"/>
          <w:szCs w:val="24"/>
        </w:rPr>
        <w:t xml:space="preserve">, by being asked to be a board member of the Library Advocacy Committee. He had been suggested as a possible candidate by Denise Harders, CPLS Director. Don volunteers for lots of things for Hoesch Memorial Library, and thanked Rod Wagner, but declined being on that </w:t>
      </w:r>
      <w:r w:rsidR="00D74D0E">
        <w:rPr>
          <w:sz w:val="24"/>
          <w:szCs w:val="24"/>
        </w:rPr>
        <w:t xml:space="preserve">advocacy </w:t>
      </w:r>
      <w:r w:rsidR="00D45029" w:rsidRPr="00F84C3E">
        <w:rPr>
          <w:sz w:val="24"/>
          <w:szCs w:val="24"/>
        </w:rPr>
        <w:t>board.</w:t>
      </w:r>
    </w:p>
    <w:p w14:paraId="68F7558F" w14:textId="6E3E8575" w:rsidR="00B82DF2" w:rsidRPr="00F84C3E" w:rsidRDefault="00E608CE" w:rsidP="00274A37">
      <w:pPr>
        <w:rPr>
          <w:sz w:val="24"/>
          <w:szCs w:val="24"/>
        </w:rPr>
      </w:pPr>
      <w:r w:rsidRPr="00F84C3E">
        <w:rPr>
          <w:sz w:val="24"/>
          <w:szCs w:val="24"/>
        </w:rPr>
        <w:t>Saturday hours starting January 9 will be 10:00 a.m. to 1:30</w:t>
      </w:r>
      <w:r w:rsidR="00E81C9B" w:rsidRPr="00F84C3E">
        <w:rPr>
          <w:sz w:val="24"/>
          <w:szCs w:val="24"/>
        </w:rPr>
        <w:t xml:space="preserve"> p.m.</w:t>
      </w:r>
      <w:r w:rsidRPr="00F84C3E">
        <w:rPr>
          <w:sz w:val="24"/>
          <w:szCs w:val="24"/>
        </w:rPr>
        <w:t xml:space="preserve"> with the ½ hour until 2:00 </w:t>
      </w:r>
      <w:r w:rsidR="00D45029" w:rsidRPr="00F84C3E">
        <w:rPr>
          <w:sz w:val="24"/>
          <w:szCs w:val="24"/>
        </w:rPr>
        <w:t xml:space="preserve">to </w:t>
      </w:r>
      <w:r w:rsidR="00E81C9B" w:rsidRPr="00F84C3E">
        <w:rPr>
          <w:sz w:val="24"/>
          <w:szCs w:val="24"/>
        </w:rPr>
        <w:t>be cleaning time for the staff.</w:t>
      </w:r>
    </w:p>
    <w:p w14:paraId="739A3DB1" w14:textId="793B82A7" w:rsidR="00E81C9B" w:rsidRPr="00F84C3E" w:rsidRDefault="00E81C9B" w:rsidP="00274A37">
      <w:pPr>
        <w:rPr>
          <w:sz w:val="24"/>
          <w:szCs w:val="24"/>
        </w:rPr>
      </w:pPr>
      <w:r w:rsidRPr="00F84C3E">
        <w:rPr>
          <w:sz w:val="24"/>
          <w:szCs w:val="24"/>
        </w:rPr>
        <w:t xml:space="preserve">Keri reported that the Always Awake </w:t>
      </w:r>
      <w:r w:rsidR="00D45029" w:rsidRPr="00F84C3E">
        <w:rPr>
          <w:sz w:val="24"/>
          <w:szCs w:val="24"/>
        </w:rPr>
        <w:t xml:space="preserve">IT </w:t>
      </w:r>
      <w:r w:rsidRPr="00F84C3E">
        <w:rPr>
          <w:sz w:val="24"/>
          <w:szCs w:val="24"/>
        </w:rPr>
        <w:t>security system has a 2 year warranty.  The Friends will discuss more</w:t>
      </w:r>
      <w:r w:rsidR="00D74D0E">
        <w:rPr>
          <w:sz w:val="24"/>
          <w:szCs w:val="24"/>
        </w:rPr>
        <w:t xml:space="preserve"> at their next meeting.</w:t>
      </w:r>
    </w:p>
    <w:p w14:paraId="7F3D9AF8" w14:textId="77777777" w:rsidR="00E81C9B" w:rsidRPr="00F84C3E" w:rsidRDefault="00E81C9B" w:rsidP="00274A37">
      <w:pPr>
        <w:rPr>
          <w:sz w:val="24"/>
          <w:szCs w:val="24"/>
        </w:rPr>
      </w:pPr>
      <w:r w:rsidRPr="00F84C3E">
        <w:rPr>
          <w:sz w:val="24"/>
          <w:szCs w:val="24"/>
        </w:rPr>
        <w:t>Keri has been informed that the library will receive the Internship Grant in full since they weren’t able to use it in 2020.</w:t>
      </w:r>
    </w:p>
    <w:p w14:paraId="796F1D0B" w14:textId="2820134B" w:rsidR="00E81C9B" w:rsidRPr="00F84C3E" w:rsidRDefault="00E81C9B" w:rsidP="00274A37">
      <w:pPr>
        <w:rPr>
          <w:sz w:val="24"/>
          <w:szCs w:val="24"/>
        </w:rPr>
      </w:pPr>
      <w:r w:rsidRPr="00F84C3E">
        <w:rPr>
          <w:sz w:val="24"/>
          <w:szCs w:val="24"/>
        </w:rPr>
        <w:t xml:space="preserve">The next meeting will be </w:t>
      </w:r>
      <w:r w:rsidR="00D74D0E">
        <w:rPr>
          <w:sz w:val="24"/>
          <w:szCs w:val="24"/>
        </w:rPr>
        <w:t>Mon</w:t>
      </w:r>
      <w:r w:rsidRPr="00F84C3E">
        <w:rPr>
          <w:sz w:val="24"/>
          <w:szCs w:val="24"/>
        </w:rPr>
        <w:t xml:space="preserve">day, February 1 at </w:t>
      </w:r>
      <w:r w:rsidR="00E9155D" w:rsidRPr="00F84C3E">
        <w:rPr>
          <w:sz w:val="24"/>
          <w:szCs w:val="24"/>
        </w:rPr>
        <w:t>4:00 p.m.</w:t>
      </w:r>
    </w:p>
    <w:p w14:paraId="36BA2010" w14:textId="77777777" w:rsidR="00E81C9B" w:rsidRPr="00F84C3E" w:rsidRDefault="00E81C9B" w:rsidP="00274A37">
      <w:pPr>
        <w:rPr>
          <w:sz w:val="24"/>
          <w:szCs w:val="24"/>
        </w:rPr>
      </w:pPr>
      <w:r w:rsidRPr="00F84C3E">
        <w:rPr>
          <w:sz w:val="24"/>
          <w:szCs w:val="24"/>
        </w:rPr>
        <w:t>There being no other business, Betty Adkins made the motion to adjourn, second by Bryan Lubeck.</w:t>
      </w:r>
    </w:p>
    <w:p w14:paraId="1D6CE366" w14:textId="77777777" w:rsidR="00B82DF2" w:rsidRPr="00F84C3E" w:rsidRDefault="00B82DF2" w:rsidP="00274A37">
      <w:pPr>
        <w:rPr>
          <w:sz w:val="24"/>
          <w:szCs w:val="24"/>
        </w:rPr>
      </w:pPr>
    </w:p>
    <w:p w14:paraId="755C94DF" w14:textId="77777777" w:rsidR="00E9155D" w:rsidRPr="00F84C3E" w:rsidRDefault="00E9155D" w:rsidP="00274A37">
      <w:pPr>
        <w:rPr>
          <w:sz w:val="24"/>
          <w:szCs w:val="24"/>
        </w:rPr>
      </w:pPr>
      <w:r w:rsidRPr="00F84C3E">
        <w:rPr>
          <w:sz w:val="24"/>
          <w:szCs w:val="24"/>
        </w:rPr>
        <w:t>Respectfully,</w:t>
      </w:r>
    </w:p>
    <w:p w14:paraId="7BC82086" w14:textId="77777777" w:rsidR="00E9155D" w:rsidRPr="00F84C3E" w:rsidRDefault="00E9155D" w:rsidP="00274A37">
      <w:pPr>
        <w:rPr>
          <w:sz w:val="24"/>
          <w:szCs w:val="24"/>
        </w:rPr>
      </w:pPr>
      <w:r w:rsidRPr="00F84C3E">
        <w:rPr>
          <w:sz w:val="24"/>
          <w:szCs w:val="24"/>
        </w:rPr>
        <w:t>Pam Miller, Secretary (in absence of</w:t>
      </w:r>
      <w:r w:rsidR="00A14257" w:rsidRPr="00F84C3E">
        <w:rPr>
          <w:sz w:val="24"/>
          <w:szCs w:val="24"/>
        </w:rPr>
        <w:t xml:space="preserve"> Secretary</w:t>
      </w:r>
      <w:r w:rsidRPr="00F84C3E">
        <w:rPr>
          <w:sz w:val="24"/>
          <w:szCs w:val="24"/>
        </w:rPr>
        <w:t xml:space="preserve"> Doris</w:t>
      </w:r>
      <w:r w:rsidR="00A14257" w:rsidRPr="00F84C3E">
        <w:rPr>
          <w:sz w:val="24"/>
          <w:szCs w:val="24"/>
        </w:rPr>
        <w:t xml:space="preserve"> Brandon</w:t>
      </w:r>
      <w:r w:rsidRPr="00F84C3E">
        <w:rPr>
          <w:sz w:val="24"/>
          <w:szCs w:val="24"/>
        </w:rPr>
        <w:t>)</w:t>
      </w:r>
    </w:p>
    <w:sectPr w:rsidR="00E9155D" w:rsidRPr="00F8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A37"/>
    <w:rsid w:val="00131F30"/>
    <w:rsid w:val="0022497C"/>
    <w:rsid w:val="00274A37"/>
    <w:rsid w:val="003454E6"/>
    <w:rsid w:val="00A14257"/>
    <w:rsid w:val="00B82DF2"/>
    <w:rsid w:val="00B936E6"/>
    <w:rsid w:val="00D35034"/>
    <w:rsid w:val="00D4180D"/>
    <w:rsid w:val="00D45029"/>
    <w:rsid w:val="00D74D0E"/>
    <w:rsid w:val="00E608CE"/>
    <w:rsid w:val="00E81C9B"/>
    <w:rsid w:val="00E9155D"/>
    <w:rsid w:val="00EA73BE"/>
    <w:rsid w:val="00F22121"/>
    <w:rsid w:val="00F8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076F"/>
  <w15:chartTrackingRefBased/>
  <w15:docId w15:val="{B8541240-DBB2-40BA-8062-B54B5A2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45029"/>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Miller</dc:creator>
  <cp:keywords/>
  <dc:description/>
  <cp:lastModifiedBy>City Clerk</cp:lastModifiedBy>
  <cp:revision>2</cp:revision>
  <cp:lastPrinted>2021-01-27T18:43:00Z</cp:lastPrinted>
  <dcterms:created xsi:type="dcterms:W3CDTF">2021-02-02T19:53:00Z</dcterms:created>
  <dcterms:modified xsi:type="dcterms:W3CDTF">2021-02-02T19:53:00Z</dcterms:modified>
</cp:coreProperties>
</file>